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21551" w14:textId="77777777" w:rsidR="000622B3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4"/>
          <w:szCs w:val="24"/>
        </w:rPr>
      </w:pPr>
      <w:hyperlink r:id="rId4">
        <w:r>
          <w:rPr>
            <w:noProof/>
            <w:color w:val="000000"/>
            <w:sz w:val="22"/>
            <w:szCs w:val="22"/>
          </w:rPr>
          <w:drawing>
            <wp:inline distT="0" distB="0" distL="114300" distR="114300" wp14:anchorId="4AF226C4" wp14:editId="46C60817">
              <wp:extent cx="9043670" cy="2341880"/>
              <wp:effectExtent l="0" t="0" r="0" b="0"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043670" cy="234188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</w:hyperlink>
    </w:p>
    <w:p w14:paraId="5B58ADC6" w14:textId="77777777" w:rsidR="000622B3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PROGRAMMAZIONE INDIVIDUALE</w:t>
      </w:r>
    </w:p>
    <w:p w14:paraId="740F6DC0" w14:textId="77777777" w:rsidR="000622B3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ISTITUTO PROFESSIONALE Indirizzo Servizi per l’Enogastronomia e l’Ospitalità Alberghiera Articolazione ACCOGLIENZA TURISTICA</w:t>
      </w:r>
    </w:p>
    <w:p w14:paraId="0EF26360" w14:textId="77777777" w:rsidR="000622B3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Docente _________________ Insegnamento Scienza e cultura dell’alimentazione</w:t>
      </w:r>
    </w:p>
    <w:p w14:paraId="03DB20D6" w14:textId="77777777" w:rsidR="000622B3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CLASSE ____5 A.S.2022/2023</w:t>
      </w:r>
    </w:p>
    <w:p w14:paraId="088765BF" w14:textId="77777777" w:rsidR="000622B3" w:rsidRDefault="000622B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Style w:val="a"/>
        <w:tblW w:w="1384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0"/>
        <w:gridCol w:w="3580"/>
        <w:gridCol w:w="1708"/>
        <w:gridCol w:w="3077"/>
        <w:gridCol w:w="3152"/>
      </w:tblGrid>
      <w:tr w:rsidR="000622B3" w14:paraId="323395A2" w14:textId="77777777">
        <w:trPr>
          <w:cantSplit/>
          <w:trHeight w:val="270"/>
          <w:jc w:val="center"/>
        </w:trPr>
        <w:tc>
          <w:tcPr>
            <w:tcW w:w="2330" w:type="dxa"/>
            <w:shd w:val="clear" w:color="auto" w:fill="BDD6EE"/>
          </w:tcPr>
          <w:p w14:paraId="4D57061C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UNITÀ DI APPRENDIMENTO</w:t>
            </w:r>
          </w:p>
        </w:tc>
        <w:tc>
          <w:tcPr>
            <w:tcW w:w="3580" w:type="dxa"/>
            <w:shd w:val="clear" w:color="auto" w:fill="BDD6EE"/>
          </w:tcPr>
          <w:p w14:paraId="1E924314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COMPETENZE</w:t>
            </w:r>
          </w:p>
          <w:p w14:paraId="6C24271C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8" w:type="dxa"/>
            <w:shd w:val="clear" w:color="auto" w:fill="BDD6EE"/>
          </w:tcPr>
          <w:p w14:paraId="41FD5D00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ASSI</w:t>
            </w:r>
          </w:p>
          <w:p w14:paraId="2FE59E5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CULTURALI</w:t>
            </w:r>
          </w:p>
        </w:tc>
        <w:tc>
          <w:tcPr>
            <w:tcW w:w="3077" w:type="dxa"/>
            <w:shd w:val="clear" w:color="auto" w:fill="BDD6EE"/>
          </w:tcPr>
          <w:p w14:paraId="16F86B8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ABILITÀ</w:t>
            </w:r>
          </w:p>
        </w:tc>
        <w:tc>
          <w:tcPr>
            <w:tcW w:w="3152" w:type="dxa"/>
            <w:shd w:val="clear" w:color="auto" w:fill="BDD6EE"/>
          </w:tcPr>
          <w:p w14:paraId="5342513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CONOSCENZE</w:t>
            </w:r>
          </w:p>
        </w:tc>
      </w:tr>
      <w:tr w:rsidR="000622B3" w14:paraId="6B7E89F6" w14:textId="77777777">
        <w:trPr>
          <w:trHeight w:val="2346"/>
          <w:jc w:val="center"/>
        </w:trPr>
        <w:tc>
          <w:tcPr>
            <w:tcW w:w="2330" w:type="dxa"/>
          </w:tcPr>
          <w:p w14:paraId="0000471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UdA N° 1</w:t>
            </w:r>
          </w:p>
          <w:p w14:paraId="25B3EBA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TITOLO</w:t>
            </w:r>
          </w:p>
          <w:p w14:paraId="026495F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“Noi, il cibo e il pianeta”</w:t>
            </w:r>
          </w:p>
          <w:p w14:paraId="67DA6871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80" w:type="dxa"/>
          </w:tcPr>
          <w:p w14:paraId="40E5A1F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COMPETENZA IN USCITA N. 1</w:t>
            </w:r>
          </w:p>
          <w:p w14:paraId="4483C604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Utilizzare tecniche tradizionali e innovative di lavorazione, di organizzazione, di commercializzazione dei servizi e dei prodotti enogastronomici, ristorativi e di accoglienza turistico-alberghiera, promuovendo le nuove tendenze alimentari ed enogastronomiche. </w:t>
            </w:r>
          </w:p>
          <w:p w14:paraId="0E506B43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2"/>
                <w:szCs w:val="22"/>
              </w:rPr>
            </w:pPr>
          </w:p>
          <w:p w14:paraId="3E2F9AB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COMPETENZA IN USCITA N. 7</w:t>
            </w:r>
            <w:r>
              <w:rPr>
                <w:color w:val="000000"/>
                <w:sz w:val="22"/>
                <w:szCs w:val="22"/>
              </w:rPr>
              <w:t xml:space="preserve"> Progettare, anche con tecnologie </w:t>
            </w:r>
            <w:r>
              <w:rPr>
                <w:color w:val="000000"/>
                <w:sz w:val="22"/>
                <w:szCs w:val="22"/>
              </w:rPr>
              <w:lastRenderedPageBreak/>
              <w:t>digitali, eventi enogastronomici e culturali che valorizzano il patrimonio delle tradizioni e delle tipicità locali, nazionali anche in contesti internazionali per la promozione del Made in Italy.</w:t>
            </w:r>
          </w:p>
        </w:tc>
        <w:tc>
          <w:tcPr>
            <w:tcW w:w="1708" w:type="dxa"/>
          </w:tcPr>
          <w:p w14:paraId="434F533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ASSE</w:t>
            </w:r>
          </w:p>
          <w:p w14:paraId="5538650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PROFESSIONALE</w:t>
            </w:r>
          </w:p>
          <w:p w14:paraId="6F88CE01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077" w:type="dxa"/>
          </w:tcPr>
          <w:p w14:paraId="6E53DDF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Riconoscere le principali forme di contaminazione ambientale e l’importanza dello sviluppo sostenibile. </w:t>
            </w:r>
          </w:p>
          <w:p w14:paraId="22784D31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Indicare le caratteristiche dell’agricoltura biologica.</w:t>
            </w:r>
          </w:p>
          <w:p w14:paraId="7C36044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Saper individuare la filiera agroalimentare “corta” rispetto ad una “lunga”.</w:t>
            </w:r>
          </w:p>
          <w:p w14:paraId="3F4EE97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Riconoscere le caratteristiche dei nuovi prodotti alimentari.</w:t>
            </w:r>
          </w:p>
          <w:p w14:paraId="515F53C5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Saper leggere una etichetta di alimenti innovativi.</w:t>
            </w:r>
          </w:p>
          <w:p w14:paraId="511D88B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Riconoscere i marchi di qualità che valorizzano il “Made in Italy” agroalimentare.</w:t>
            </w:r>
          </w:p>
          <w:p w14:paraId="75133171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Attuare l’informazione e la promozione di un evento enogastronomico, turistico culturale in funzione del target di riferimento e nell’ottica della valorizzazione del Made in Italy.</w:t>
            </w:r>
          </w:p>
          <w:p w14:paraId="7C5CAF23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Applicare tecniche di allestimento di strumentazioni, accessori e decorazioni in base al servizio da erogare e rispondente a principi estetici.</w:t>
            </w:r>
          </w:p>
          <w:p w14:paraId="0AB7D1EC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Determinare le modalità e i tempi di erogazione delle singole attività per la realizzazione dell’evento.</w:t>
            </w:r>
          </w:p>
        </w:tc>
        <w:tc>
          <w:tcPr>
            <w:tcW w:w="3152" w:type="dxa"/>
          </w:tcPr>
          <w:p w14:paraId="48FCF61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Problematiche ambientali e sviluppo sostenibile.</w:t>
            </w:r>
          </w:p>
          <w:p w14:paraId="2B7ABD4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Sistemi produttivi in agricoltura.</w:t>
            </w:r>
          </w:p>
          <w:p w14:paraId="1EBB5715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Agricoltura convenzionale, biologica e biodinamica.</w:t>
            </w:r>
          </w:p>
          <w:p w14:paraId="14088CC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Filiera agroalimentare.</w:t>
            </w:r>
          </w:p>
          <w:p w14:paraId="270CB6EF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Impronta ecologica.</w:t>
            </w:r>
          </w:p>
          <w:p w14:paraId="2DD2BB1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Nuovi prodotti alimentari.</w:t>
            </w:r>
          </w:p>
          <w:p w14:paraId="0860AAD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Qualità degli alimenti e i marchi di tutela DOP, IGP, STG.</w:t>
            </w:r>
          </w:p>
          <w:p w14:paraId="7F86BE23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Lettura di una etichetta alimentare di alimenti innovativi.</w:t>
            </w:r>
          </w:p>
          <w:p w14:paraId="6F394238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14:paraId="02AE41C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 xml:space="preserve">Nuclei tematici fondamentali d’indirizzo: </w:t>
            </w:r>
          </w:p>
          <w:p w14:paraId="721E2444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>Lettura e promozione del territorio, dalla corretta rilevazione delle sue risorse alla selezione di eventi rappresentativi delle sue specificità; adozione di tecniche efficaci per la pubblicizzazione degli eventi; valorizzazione di prodotti e servizi, che interconnettono ambiti culturali e professionali.</w:t>
            </w:r>
          </w:p>
          <w:p w14:paraId="09622EA8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highlight w:val="yellow"/>
              </w:rPr>
            </w:pPr>
          </w:p>
          <w:p w14:paraId="16A4A77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8 Ospitalità, intesa come spazio comunicativo del “customer care”; identificazione del target della clientela e offerta di prodotti e servizi per la soddisfazione e la fidelizzazione della clientela.  </w:t>
            </w:r>
          </w:p>
          <w:p w14:paraId="45B86DAC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highlight w:val="yellow"/>
              </w:rPr>
            </w:pPr>
          </w:p>
          <w:p w14:paraId="4F542E3C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>5 Valorizzazione del “made in Italy”, come area integrata tra individuazione dei prodotti di qualità, organizzazione ottimale dei processi produttivi e/o dei servizi, adozione di efficaci strategie di comunicazione e di commercializzazione</w:t>
            </w:r>
          </w:p>
        </w:tc>
      </w:tr>
      <w:tr w:rsidR="000622B3" w14:paraId="3AFF0570" w14:textId="77777777">
        <w:trPr>
          <w:trHeight w:val="557"/>
          <w:jc w:val="center"/>
        </w:trPr>
        <w:tc>
          <w:tcPr>
            <w:tcW w:w="2330" w:type="dxa"/>
          </w:tcPr>
          <w:p w14:paraId="707F9E39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UdA N° 2</w:t>
            </w:r>
          </w:p>
          <w:p w14:paraId="6AE5D449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TITOLO</w:t>
            </w:r>
          </w:p>
          <w:p w14:paraId="0E0DDDCC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4502968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“La vita in albergo… Una vita in albergo”</w:t>
            </w:r>
          </w:p>
          <w:p w14:paraId="0F559475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612D170E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19DA6A07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6B223E45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1BBBD1F5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80" w:type="dxa"/>
          </w:tcPr>
          <w:p w14:paraId="0F726545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lastRenderedPageBreak/>
              <w:t>COMPETENZA IN USCITA N. 3</w:t>
            </w:r>
            <w:r>
              <w:rPr>
                <w:color w:val="000000"/>
                <w:sz w:val="22"/>
                <w:szCs w:val="22"/>
              </w:rPr>
              <w:t xml:space="preserve"> Applicare correttamente il sistema HACCP, la normativa sulla sicurezza e sulla salute nei luoghi di lavoro.</w:t>
            </w:r>
          </w:p>
          <w:p w14:paraId="32A3C390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4F922754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2"/>
                <w:szCs w:val="22"/>
              </w:rPr>
            </w:pPr>
          </w:p>
          <w:p w14:paraId="34FBAE50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365B0303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5C8F5CA9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lastRenderedPageBreak/>
              <w:t>COMPETENZA IN USCITA N. 10</w:t>
            </w:r>
            <w:r>
              <w:rPr>
                <w:color w:val="000000"/>
                <w:sz w:val="22"/>
                <w:szCs w:val="22"/>
              </w:rPr>
              <w:t xml:space="preserve"> Supportare le attività di budgeting-reporting aziendale e collaborare alla definizione delle strategie di Revenue Management, perseguendo obiettivi di redditività attraverso opportune azioni di marketing.</w:t>
            </w:r>
          </w:p>
          <w:p w14:paraId="02E29FAE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4B149959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2"/>
                <w:szCs w:val="22"/>
              </w:rPr>
            </w:pPr>
          </w:p>
          <w:p w14:paraId="704BBB94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24682237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8" w:type="dxa"/>
          </w:tcPr>
          <w:p w14:paraId="49F55EC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ASSE PROFESSIONALE</w:t>
            </w:r>
          </w:p>
          <w:p w14:paraId="654237CF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3077" w:type="dxa"/>
          </w:tcPr>
          <w:p w14:paraId="3863E48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Saper distinguere i tre tipi di contaminazione alimentare. </w:t>
            </w:r>
          </w:p>
          <w:p w14:paraId="6B42F13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Riconoscere le variabili dello sviluppo microbico. </w:t>
            </w:r>
          </w:p>
          <w:p w14:paraId="022C096C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Descrivere almeno tre esempi di contaminazione biologica degli alimenti.</w:t>
            </w:r>
          </w:p>
          <w:p w14:paraId="6E722A41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Indicare i requisiti d’igiene degli ambienti di lavoro e della persona. </w:t>
            </w:r>
          </w:p>
          <w:p w14:paraId="2CCBFE65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Saper applicare un sistema HACCP elementare. </w:t>
            </w:r>
          </w:p>
          <w:p w14:paraId="28EB402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Elencare i 5 punti chiave per gli alimenti più sicuri. </w:t>
            </w:r>
          </w:p>
          <w:p w14:paraId="6408313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Saper riconoscere e interpretare gli additivi in una etichetta.</w:t>
            </w:r>
          </w:p>
          <w:p w14:paraId="2954F52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Elencare i soggetti preposti alla sicurezza sul lavoro.</w:t>
            </w:r>
          </w:p>
          <w:p w14:paraId="3B4DC1C5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52" w:type="dxa"/>
          </w:tcPr>
          <w:p w14:paraId="310F6BEC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Contaminazioni alimentari.</w:t>
            </w:r>
          </w:p>
          <w:p w14:paraId="37AC0FE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Contaminazione fisica, chimica e biologica. </w:t>
            </w:r>
          </w:p>
          <w:p w14:paraId="5EEB0295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Modalità di sviluppo dei microrganismi.</w:t>
            </w:r>
          </w:p>
          <w:p w14:paraId="78CEFD05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Malattie da contaminazione biologica degli alimenti.</w:t>
            </w:r>
          </w:p>
          <w:p w14:paraId="37CDA26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Igiene nella ristorazione: ambienti di lavoro e personale (OSA).</w:t>
            </w:r>
          </w:p>
          <w:p w14:paraId="66DD01F1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Sistema HACCP.</w:t>
            </w:r>
          </w:p>
          <w:p w14:paraId="47A06C4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Additivi alimentari: sicurezza e criticità.</w:t>
            </w:r>
          </w:p>
          <w:p w14:paraId="706748B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Sicurezza sul lavoro.</w:t>
            </w:r>
          </w:p>
          <w:p w14:paraId="455E9683" w14:textId="77777777" w:rsidR="000622B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Figure preposte alla sicurezza sul lavoro e segnali di sicurezza</w:t>
            </w:r>
            <w:r>
              <w:rPr>
                <w:b/>
                <w:color w:val="000000"/>
                <w:sz w:val="22"/>
                <w:szCs w:val="22"/>
              </w:rPr>
              <w:t>.</w:t>
            </w:r>
          </w:p>
          <w:p w14:paraId="58C0F23C" w14:textId="77777777" w:rsidR="000622B3" w:rsidRDefault="000622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highlight w:val="yellow"/>
              </w:rPr>
            </w:pPr>
          </w:p>
          <w:p w14:paraId="7D19CF0B" w14:textId="77777777" w:rsidR="000622B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yellow"/>
              </w:rPr>
              <w:t>Nuclei tematici fondamentali d’indirizzo</w:t>
            </w:r>
          </w:p>
          <w:p w14:paraId="6228E4BC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>Programmazione e attivazione degli interventi di messa in sicurezza nella lavorazione di prodotti e/o nell’allestimento di servizi: dalle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>procedure dei piani di autocontrollo all’implementazione della prevenzione dei rischi sul luogo di lavoro, alla connessione tra sicurezza, qualità e privacy.</w:t>
            </w:r>
          </w:p>
          <w:p w14:paraId="55DBF75B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14:paraId="72AD4FF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>6 Sviluppo delle attività e delle figure professionali tra tradizione e innovazione: diffusione della cultura di una sana e corretta alimentazione; introduzione di nuovi alimenti e/o di nuove tipologie di servizi; nuove</w:t>
            </w:r>
          </w:p>
          <w:p w14:paraId="7DE0FAB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>tendenze del turismo e nuovi modelli di gestione aziendale</w:t>
            </w:r>
          </w:p>
        </w:tc>
      </w:tr>
      <w:tr w:rsidR="000622B3" w14:paraId="630328DD" w14:textId="77777777">
        <w:trPr>
          <w:trHeight w:val="1312"/>
          <w:jc w:val="center"/>
        </w:trPr>
        <w:tc>
          <w:tcPr>
            <w:tcW w:w="2330" w:type="dxa"/>
          </w:tcPr>
          <w:p w14:paraId="64807420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 xml:space="preserve">UdA </w:t>
            </w:r>
          </w:p>
          <w:p w14:paraId="2EF3D2A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Educazione civica</w:t>
            </w:r>
          </w:p>
          <w:p w14:paraId="5AE63BFE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4D9876DC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Noi cittadini per un mondo sostenibile</w:t>
            </w:r>
          </w:p>
        </w:tc>
        <w:tc>
          <w:tcPr>
            <w:tcW w:w="3580" w:type="dxa"/>
          </w:tcPr>
          <w:p w14:paraId="6D14ABD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 promozione di stili di vita equilibrati sia dal punto di vista nutrizionale che rispetto alla sostenibilità</w:t>
            </w:r>
          </w:p>
          <w:p w14:paraId="4D12243C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ambientale.</w:t>
            </w:r>
          </w:p>
        </w:tc>
        <w:tc>
          <w:tcPr>
            <w:tcW w:w="1708" w:type="dxa"/>
          </w:tcPr>
          <w:p w14:paraId="4C0501D0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ASSE PROFESSIONALE</w:t>
            </w:r>
          </w:p>
          <w:p w14:paraId="7723779A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3077" w:type="dxa"/>
          </w:tcPr>
          <w:p w14:paraId="26B0567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Mettere a disposizione dei cittadini strumenti e chiavi di lettura utili a conoscere ed interpretare l’ambiente ed i prodotti del territorio</w:t>
            </w:r>
          </w:p>
        </w:tc>
        <w:tc>
          <w:tcPr>
            <w:tcW w:w="3152" w:type="dxa"/>
          </w:tcPr>
          <w:p w14:paraId="55F2E9E0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Consumi ed abitudini alimentari</w:t>
            </w:r>
          </w:p>
        </w:tc>
      </w:tr>
    </w:tbl>
    <w:p w14:paraId="0B43951C" w14:textId="77777777" w:rsidR="000622B3" w:rsidRDefault="000622B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0"/>
        <w:tblW w:w="143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3"/>
        <w:gridCol w:w="3338"/>
        <w:gridCol w:w="2126"/>
        <w:gridCol w:w="3827"/>
        <w:gridCol w:w="3400"/>
      </w:tblGrid>
      <w:tr w:rsidR="000622B3" w14:paraId="65E07EB6" w14:textId="77777777">
        <w:trPr>
          <w:cantSplit/>
          <w:trHeight w:val="270"/>
          <w:jc w:val="center"/>
        </w:trPr>
        <w:tc>
          <w:tcPr>
            <w:tcW w:w="1653" w:type="dxa"/>
            <w:shd w:val="clear" w:color="auto" w:fill="BDD6EE"/>
          </w:tcPr>
          <w:p w14:paraId="3ABBF91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MODULI FORMATIVI</w:t>
            </w:r>
          </w:p>
        </w:tc>
        <w:tc>
          <w:tcPr>
            <w:tcW w:w="3338" w:type="dxa"/>
            <w:shd w:val="clear" w:color="auto" w:fill="BDD6EE"/>
          </w:tcPr>
          <w:p w14:paraId="584F976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COMPETENZE</w:t>
            </w:r>
          </w:p>
          <w:p w14:paraId="006F7501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BDD6EE"/>
          </w:tcPr>
          <w:p w14:paraId="4EE85824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ASSI CULTURALI /INSEGNAMENTI</w:t>
            </w:r>
          </w:p>
        </w:tc>
        <w:tc>
          <w:tcPr>
            <w:tcW w:w="3827" w:type="dxa"/>
            <w:shd w:val="clear" w:color="auto" w:fill="BDD6EE"/>
          </w:tcPr>
          <w:p w14:paraId="428A406F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ABILITÀ</w:t>
            </w:r>
          </w:p>
        </w:tc>
        <w:tc>
          <w:tcPr>
            <w:tcW w:w="3400" w:type="dxa"/>
            <w:shd w:val="clear" w:color="auto" w:fill="BDD6EE"/>
          </w:tcPr>
          <w:p w14:paraId="4CD6C215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CONOSCENZE</w:t>
            </w:r>
          </w:p>
        </w:tc>
      </w:tr>
      <w:tr w:rsidR="000622B3" w14:paraId="08651809" w14:textId="77777777">
        <w:trPr>
          <w:trHeight w:val="983"/>
          <w:jc w:val="center"/>
        </w:trPr>
        <w:tc>
          <w:tcPr>
            <w:tcW w:w="1653" w:type="dxa"/>
          </w:tcPr>
          <w:p w14:paraId="7069F93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MODULO</w:t>
            </w:r>
          </w:p>
          <w:p w14:paraId="2C8A7871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14:paraId="573B493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Turismo e risorse gastronomiche degli Stati europei ed extraeuropei</w:t>
            </w:r>
          </w:p>
          <w:p w14:paraId="1874855F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14:paraId="492D3E71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14:paraId="67C13FFA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</w:tcPr>
          <w:p w14:paraId="7BC04C3C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Competenza in uscita n. 6</w:t>
            </w:r>
          </w:p>
          <w:p w14:paraId="1B3981A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Curare tutte le fasi del ciclo cliente nel contesto professionale, applicando le tecniche di comunicazione più idonee ed efficaci nel rispetto delle diverse culture, delle prescrizioni religiose e delle specifiche esigenze dietetiche.</w:t>
            </w:r>
          </w:p>
        </w:tc>
        <w:tc>
          <w:tcPr>
            <w:tcW w:w="2126" w:type="dxa"/>
          </w:tcPr>
          <w:p w14:paraId="082F8DD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ASSE PROFESSIONALE</w:t>
            </w:r>
          </w:p>
        </w:tc>
        <w:tc>
          <w:tcPr>
            <w:tcW w:w="3827" w:type="dxa"/>
          </w:tcPr>
          <w:p w14:paraId="2361C82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Riconoscere gli organismi fondamentali dell’UE. </w:t>
            </w:r>
          </w:p>
          <w:p w14:paraId="79483F7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Riconoscere la geografia e le risorse turistiche ed enogastronomiche dei principali Stati dell’UE.</w:t>
            </w:r>
          </w:p>
          <w:p w14:paraId="63B83E2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Saper interpretare i modelli alimentari di Portogallo, Spagna, Francia, Belgio e Paesi Bassi. </w:t>
            </w:r>
          </w:p>
          <w:p w14:paraId="2E36452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Saper interpretare i modelli alimentari di Regno Unito, Irlanda, Germani, Svizzera, Austria. </w:t>
            </w:r>
          </w:p>
          <w:p w14:paraId="7307A5D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Saper interpretare i modelli alimentari di alcuni Stati nordici, dell’Europa centro-orientale e balcanica: Danimarca, Svezia, Norvegia, Finlandia, Polonia, Ungheria, Repubblica Ceca, Romania, Grecia e Russia.</w:t>
            </w:r>
          </w:p>
          <w:p w14:paraId="0772C7B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Interpretare le statistiche del turismo internazionale. </w:t>
            </w:r>
          </w:p>
          <w:p w14:paraId="59643C0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Riconoscere la geografia e le risorse turistiche ed enogastronomiche dei principali Stati asiatici e africani: Cina, India, Giappone, Corea del Sud, Israele, Egitto, Marocco, Sud Africa.</w:t>
            </w:r>
          </w:p>
          <w:p w14:paraId="75609BA1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Riconoscere la geografia e le risorse turistiche ed enogastronomiche dei principali Stati delle Americhe: Canada, USA, Messico, Brasile, Argentina.</w:t>
            </w:r>
          </w:p>
          <w:p w14:paraId="163F78AF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Riconoscere le risorse del turismo in Oceania.</w:t>
            </w:r>
          </w:p>
          <w:p w14:paraId="1C059B8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Saper interpretare i principali modelli alimentari mondiali.</w:t>
            </w:r>
          </w:p>
        </w:tc>
        <w:tc>
          <w:tcPr>
            <w:tcW w:w="3400" w:type="dxa"/>
          </w:tcPr>
          <w:p w14:paraId="1E2C6E99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Unione europea (eu) e l’enogastronomia in Europa. </w:t>
            </w:r>
          </w:p>
          <w:p w14:paraId="299BB44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Regione iberica, francese e del Benelux: turismo, gastronomia e modelli alimentari. </w:t>
            </w:r>
          </w:p>
          <w:p w14:paraId="555FF9AF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Regione britannica e germanica: turismo, gastronomia e modelli alimentari.</w:t>
            </w:r>
          </w:p>
          <w:p w14:paraId="5DFA8C0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Regione nordica e dell’Europa centro-orientale: turismo, gastronomia e modelli alimentari.</w:t>
            </w:r>
          </w:p>
          <w:p w14:paraId="6FDA15F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Regione balcanica e russa: turismo, gastronomia e modelli alimentari.</w:t>
            </w:r>
          </w:p>
          <w:p w14:paraId="1C89C4D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Il turismo internazionale: un settore in costante crescita. </w:t>
            </w:r>
          </w:p>
          <w:p w14:paraId="6C51BF7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Turismo e risorse gastronomiche dei principali Stati asiatici. </w:t>
            </w:r>
          </w:p>
          <w:p w14:paraId="172B94D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Turismo e risorse gastronomiche dei principali Stati africani. </w:t>
            </w:r>
          </w:p>
          <w:p w14:paraId="7DF90C89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Turismo e risorse gastronomiche dei principali Stati delle Americhe (del Nord e del Sud). </w:t>
            </w:r>
          </w:p>
          <w:p w14:paraId="5662D23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Turismo e risorse gastronomiche dei principali Stati dell’Oceania. </w:t>
            </w:r>
          </w:p>
          <w:p w14:paraId="282757E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 modelli alimentari dei principali Stati mondiali.</w:t>
            </w:r>
          </w:p>
        </w:tc>
      </w:tr>
      <w:tr w:rsidR="000622B3" w14:paraId="1A7289FC" w14:textId="77777777">
        <w:trPr>
          <w:trHeight w:val="2346"/>
          <w:jc w:val="center"/>
        </w:trPr>
        <w:tc>
          <w:tcPr>
            <w:tcW w:w="1653" w:type="dxa"/>
          </w:tcPr>
          <w:p w14:paraId="2957CB31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MODULO 2</w:t>
            </w:r>
          </w:p>
          <w:p w14:paraId="281AD9F0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14:paraId="29279C70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Alimentazione nella ristorazione e tipologie dietetiche</w:t>
            </w:r>
          </w:p>
          <w:p w14:paraId="6FA93CC4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4A8D215D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2345D7DC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14:paraId="4976DC0D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</w:tcPr>
          <w:p w14:paraId="6FE4C359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Competenza in uscita n. 8</w:t>
            </w:r>
          </w:p>
          <w:p w14:paraId="36272B5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Realizzare pacchetti di offerta turistica integrata con i principi dell’eco sostenibilità ambientale, promuovendo la vendita dei servizi e dei prodotti coerenti con il contesto territoriale, utilizzando il web</w:t>
            </w:r>
          </w:p>
          <w:p w14:paraId="17B75658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6F78335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Competenza in uscita n. 4</w:t>
            </w:r>
          </w:p>
          <w:p w14:paraId="7156E52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equilibrati.</w:t>
            </w:r>
          </w:p>
        </w:tc>
        <w:tc>
          <w:tcPr>
            <w:tcW w:w="2126" w:type="dxa"/>
          </w:tcPr>
          <w:p w14:paraId="2DA2D554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ASSE PROFESSIONALE</w:t>
            </w:r>
          </w:p>
        </w:tc>
        <w:tc>
          <w:tcPr>
            <w:tcW w:w="3827" w:type="dxa"/>
          </w:tcPr>
          <w:p w14:paraId="5ADEB33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Valutare la compatibilità dell’offerta turistica integrata con i principi dell’eco sostenibilità </w:t>
            </w:r>
          </w:p>
          <w:p w14:paraId="2C8ED5B9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Elaborare un’offerta di prodotti e servizi enogastronomici atti a promuovere uno stile di vita equilibrato dal punto di vista nutrizionale e sostenibile dal punto di vista ambientale. </w:t>
            </w:r>
          </w:p>
          <w:p w14:paraId="7EA9D44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Predisporre e servire prodotti enogastronomici in base a specifiche esigenze dietologiche e/o disturbi e limitazioni alimentari. </w:t>
            </w:r>
          </w:p>
          <w:p w14:paraId="544178D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Apportare innovazioni personali alla produzione enogastronomica fornendo spiegazioni tecniche e motivazioni culturali, promuovendo la diffusione di abitudini e stili di vita sostenibili e equilibrati </w:t>
            </w:r>
          </w:p>
          <w:p w14:paraId="6EC6A4C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Definire offerte gastronomiche qualitativamente e economicamente sostenibili, adeguando le scelte alle mutevoli tendenze del gusto, dei regimi dietetici, degli stili alimentari del target di clientela. </w:t>
            </w:r>
          </w:p>
          <w:p w14:paraId="55AD499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Saper distinguere le diverse tipologie ristorative.</w:t>
            </w:r>
          </w:p>
          <w:p w14:paraId="73ED7FF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Essere in grado di leggere i componenti di un menu ristorativo.</w:t>
            </w:r>
          </w:p>
          <w:p w14:paraId="795343E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Individuare alcuni piatti che utilizzano prodotti di stagione e del territorio.</w:t>
            </w:r>
          </w:p>
          <w:p w14:paraId="0A61DE9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Riconoscere le caratteristiche del menu ciclico e rotativo. </w:t>
            </w:r>
          </w:p>
          <w:p w14:paraId="67A5650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Individuare e riconoscere le caratteristiche della dieta mediterranea, vegetariana, eubiotica, nordica e giapponese di Okinawa, ecc.</w:t>
            </w:r>
          </w:p>
          <w:p w14:paraId="4F21A864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Riconoscere i limiti delle diete dimagranti.</w:t>
            </w:r>
          </w:p>
        </w:tc>
        <w:tc>
          <w:tcPr>
            <w:tcW w:w="3400" w:type="dxa"/>
          </w:tcPr>
          <w:p w14:paraId="5945DEE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Norme ISO e fattori di scelta, criteri per il riconoscimento della certificazione ecolabel. </w:t>
            </w:r>
          </w:p>
          <w:p w14:paraId="6885A7FF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Strumenti e metodi per la gestione dell’offerta turistica integrata secondo i principi di sostenibilità ambientale. </w:t>
            </w:r>
          </w:p>
          <w:p w14:paraId="6A8ADE8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Valore culturale del cibo e rapporto tra enogastronomia, società e cultura di un territorio.</w:t>
            </w:r>
          </w:p>
          <w:p w14:paraId="6C884C7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Concetti di sostenibilità, Novel Foods Agenda 2023 e Alimenti biologici.</w:t>
            </w:r>
          </w:p>
          <w:p w14:paraId="43EA667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Tecnologie innovative di manipolazione e conservazione dei cibi e relativi standard di qualità. </w:t>
            </w:r>
          </w:p>
          <w:p w14:paraId="126AD3F5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Tecniche per la preparazione e servizio di prodotti per i principali disturbi e limitazioni alimentari </w:t>
            </w:r>
          </w:p>
          <w:p w14:paraId="27520BD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Tecniche di analisi del budget e politiche di sconti per la clientela. </w:t>
            </w:r>
          </w:p>
          <w:p w14:paraId="119DD70F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Concetti di qualità promessa, erogata, attesa e percepita. </w:t>
            </w:r>
          </w:p>
          <w:p w14:paraId="6F500FA5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Azioni di controllo dell’attività di gestione aziendale e budgetaria.</w:t>
            </w:r>
          </w:p>
          <w:p w14:paraId="6D752BC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Alimentazione nella ristorazione.</w:t>
            </w:r>
          </w:p>
          <w:p w14:paraId="431DF884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Ristorazione commerciale.</w:t>
            </w:r>
          </w:p>
          <w:p w14:paraId="6FD3BDD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Ristorazione collettiva o per comunità.</w:t>
            </w:r>
          </w:p>
          <w:p w14:paraId="2926AB70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Menu ciclico e rotativo. </w:t>
            </w:r>
          </w:p>
          <w:p w14:paraId="4B8BA25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Le principali tipologie dietetiche. </w:t>
            </w:r>
          </w:p>
          <w:p w14:paraId="46E05F84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Dieta mediterranea, vegetariana, eubiotica, nordica, giapponese di Okinawa, ecc.</w:t>
            </w:r>
          </w:p>
          <w:p w14:paraId="28BD185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Diete dimagranti: dissociate, iperproteiche; iperglucidiche.</w:t>
            </w:r>
          </w:p>
          <w:p w14:paraId="795C26E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>Nuclei tematici fondamentali d’indirizzo:</w:t>
            </w:r>
          </w:p>
          <w:p w14:paraId="5F4CA569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>1.Predisposizione di prodotti e/o servizi che abbiano come riferimento i bisogni, le attese e i profili dietetici e/o culturali del cliente, focalizzandosi, in particolare, sugli stili di alimentazione, sui contesti culturali e sui modelli di ospitalità.</w:t>
            </w:r>
          </w:p>
        </w:tc>
      </w:tr>
      <w:tr w:rsidR="000622B3" w14:paraId="7603B978" w14:textId="77777777">
        <w:trPr>
          <w:trHeight w:val="1266"/>
          <w:jc w:val="center"/>
        </w:trPr>
        <w:tc>
          <w:tcPr>
            <w:tcW w:w="1653" w:type="dxa"/>
          </w:tcPr>
          <w:p w14:paraId="37243E0C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MODULO</w:t>
            </w:r>
          </w:p>
          <w:p w14:paraId="046D205D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14:paraId="697F46A1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Dieta in particolari condizioni patologiche.</w:t>
            </w:r>
          </w:p>
          <w:p w14:paraId="52C58D31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</w:tcPr>
          <w:p w14:paraId="7FC6708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Competenza in uscita n. 2</w:t>
            </w:r>
          </w:p>
          <w:p w14:paraId="7AD8FD0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Supportare la pianificazione e la gestione dei processi di approvvigionamento, di produzione e di vendita in un’ottica di qualità e di sviluppo della cultura dell’innovazione.</w:t>
            </w:r>
          </w:p>
          <w:p w14:paraId="71700913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721910C4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Competenza in uscita n. 9</w:t>
            </w:r>
          </w:p>
          <w:p w14:paraId="46A51A93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Gestire tutte le fasi del ciclo cliente applicando le più idonee tecniche professionali di Hospitality Management, rapportandosi con le altre aree aziendali, in un’ottica di comunicazione ed efficienza aziendale</w:t>
            </w:r>
          </w:p>
        </w:tc>
        <w:tc>
          <w:tcPr>
            <w:tcW w:w="2126" w:type="dxa"/>
          </w:tcPr>
          <w:p w14:paraId="46F95E7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ASSE PROFESSIONALE</w:t>
            </w:r>
          </w:p>
        </w:tc>
        <w:tc>
          <w:tcPr>
            <w:tcW w:w="3827" w:type="dxa"/>
          </w:tcPr>
          <w:p w14:paraId="67AA6FC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Saper mettere in relazione le carenze o gli eccessi alimentari con le varie patologie.</w:t>
            </w:r>
          </w:p>
          <w:p w14:paraId="108FBA2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Individuare le prescrizioni dietetiche nei casi di obesità, sindrome metabolica, aterosclerosi, ipertensione e diabete.</w:t>
            </w:r>
          </w:p>
          <w:p w14:paraId="74E54A39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Riconoscere i disturbi dell’apparato digerente e proporre le indicazioni dietetiche più adatte. </w:t>
            </w:r>
          </w:p>
          <w:p w14:paraId="1B5D67A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Riconoscere il ruolo dell’alimentazione nei tumori e le regole da seguire per la loro prevenzione. </w:t>
            </w:r>
          </w:p>
          <w:p w14:paraId="695EC171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Individuare strategie per la prevenzione dell’abuso alcolico. </w:t>
            </w:r>
          </w:p>
          <w:p w14:paraId="7330005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Saper proporre una dieta per prevenire la carenza di nutrienti. </w:t>
            </w:r>
          </w:p>
          <w:p w14:paraId="1389DFD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Riconoscere gli alimenti responsabili di allergie e intolleranze. </w:t>
            </w:r>
          </w:p>
          <w:p w14:paraId="2B5D645F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Prescrivere una dieta nei casi di celiachia e intolleranza al lattosio.</w:t>
            </w:r>
          </w:p>
        </w:tc>
        <w:tc>
          <w:tcPr>
            <w:tcW w:w="3400" w:type="dxa"/>
          </w:tcPr>
          <w:p w14:paraId="38E05080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Strumenti per la rilevazione e la ricerca delle dinamiche del gusto e degli abbinamenti di sapori e ingredienti.</w:t>
            </w:r>
          </w:p>
          <w:p w14:paraId="107D1CF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Obesità.</w:t>
            </w:r>
          </w:p>
          <w:p w14:paraId="2ACDCB43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Sindrome metabolica.</w:t>
            </w:r>
          </w:p>
          <w:p w14:paraId="33FB896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Malattie cardiovascolari: dislipidemie, aterosclerosi, ipertensione.</w:t>
            </w:r>
          </w:p>
          <w:p w14:paraId="53D319DF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Diabete.</w:t>
            </w:r>
          </w:p>
          <w:p w14:paraId="6494579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Malattie dell’apparato digerente.</w:t>
            </w:r>
          </w:p>
          <w:p w14:paraId="29F195C0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Alimentazione e malattie tumorali. </w:t>
            </w:r>
          </w:p>
          <w:p w14:paraId="340AA25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Disturbi del comportamento alimentare: anoressia e bulimia.</w:t>
            </w:r>
          </w:p>
          <w:p w14:paraId="1701E6C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Consumo e abuso di bevande alcoliche. </w:t>
            </w:r>
          </w:p>
          <w:p w14:paraId="3EFF229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Malattie da carenza di nutrienti. </w:t>
            </w:r>
          </w:p>
          <w:p w14:paraId="5CDF64A1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Anemia, insufficienza renale, calcolosi renale, gotta, osteoporosi. </w:t>
            </w:r>
          </w:p>
          <w:p w14:paraId="012469E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Allergie e intolleranze alimentari.</w:t>
            </w:r>
          </w:p>
          <w:p w14:paraId="6CFF8E9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>Nuclei tematici fondamentali d’indirizzo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</w:p>
          <w:p w14:paraId="230E489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>2 Pianificazione e gestione di prodotti e/o di servizi, con particolare riguardo ai seguenti ambiti: identificazione delle risorse, valutazione dei mutamenti delle tendenze di acquisto e di consumo, controllo della qualità, ottimizzazione dei risultati, efficienza aziendale e sostenibilità ambientale</w:t>
            </w:r>
          </w:p>
        </w:tc>
      </w:tr>
      <w:tr w:rsidR="000622B3" w14:paraId="5F4AE1A4" w14:textId="77777777">
        <w:trPr>
          <w:trHeight w:val="1690"/>
          <w:jc w:val="center"/>
        </w:trPr>
        <w:tc>
          <w:tcPr>
            <w:tcW w:w="1653" w:type="dxa"/>
          </w:tcPr>
          <w:p w14:paraId="07EF310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MODULO</w:t>
            </w:r>
          </w:p>
          <w:p w14:paraId="7E38738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Prodotti dolciari</w:t>
            </w:r>
          </w:p>
          <w:p w14:paraId="56B57675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0A8E5421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</w:tcPr>
          <w:p w14:paraId="113E1F80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Competenza in uscita n. 5</w:t>
            </w:r>
          </w:p>
          <w:p w14:paraId="174B3D1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Valorizzare l’elaborazione e la presentazione di prodotti dolciari e di panificazione locali, nazionali e internazionali utilizzando tecniche tradizionali e innovative</w:t>
            </w:r>
          </w:p>
        </w:tc>
        <w:tc>
          <w:tcPr>
            <w:tcW w:w="2126" w:type="dxa"/>
          </w:tcPr>
          <w:p w14:paraId="3C73F2D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ASSE PROFESSIONALE</w:t>
            </w:r>
          </w:p>
        </w:tc>
        <w:tc>
          <w:tcPr>
            <w:tcW w:w="3827" w:type="dxa"/>
          </w:tcPr>
          <w:p w14:paraId="473857F5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Applicare correttamente tecniche di lavorazione di prodotti dolciari e da forno scegliendo le materie prime in base alla qualità, alla tipicità, al loro valore nutrizionale e bilanciando in funzione del prodotto finito. </w:t>
            </w:r>
          </w:p>
          <w:p w14:paraId="579325C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Apportare alle ricette tradizionali di un prodotto dolciario o da forno delle variazioni personali in funzione dell’evoluzione del gusto o in base a particolari esigenze alimentari della clientela </w:t>
            </w:r>
          </w:p>
          <w:p w14:paraId="431CF99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Configurare in modo creativo il prodotto finito scegliendo la decorazione in funzione dell’elaborato preparato </w:t>
            </w:r>
          </w:p>
          <w:p w14:paraId="49A0F053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Rilevare gusti e tendenze del target di clientela di riferimento in ambito dolciario</w:t>
            </w:r>
          </w:p>
        </w:tc>
        <w:tc>
          <w:tcPr>
            <w:tcW w:w="3400" w:type="dxa"/>
          </w:tcPr>
          <w:p w14:paraId="3E307665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Tecniche di gestione dell’intero ciclo di produzione/ conservazione/presentazione dei prodotti dolciari e di arte bianca.</w:t>
            </w:r>
          </w:p>
          <w:p w14:paraId="643ADD2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Tecnologie innovative per la produzione dolciaria e di arte bianca. </w:t>
            </w:r>
          </w:p>
          <w:p w14:paraId="4143008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Tecniche di presentazione e decorazione dei prodotti </w:t>
            </w:r>
          </w:p>
          <w:p w14:paraId="427903D4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Caratteristiche della pasticceria e della panificazione regionale, nazionale e internazionale </w:t>
            </w:r>
          </w:p>
          <w:p w14:paraId="3794B75B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622B3" w14:paraId="153E2D12" w14:textId="77777777">
        <w:trPr>
          <w:trHeight w:val="1690"/>
          <w:jc w:val="center"/>
        </w:trPr>
        <w:tc>
          <w:tcPr>
            <w:tcW w:w="1653" w:type="dxa"/>
          </w:tcPr>
          <w:p w14:paraId="56BF4AA3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MODULO 5</w:t>
            </w:r>
          </w:p>
          <w:p w14:paraId="039F24F0" w14:textId="77777777" w:rsidR="000622B3" w:rsidRDefault="00062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14:paraId="0B58B6E0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Alimentazione tra cultura e società</w:t>
            </w:r>
          </w:p>
        </w:tc>
        <w:tc>
          <w:tcPr>
            <w:tcW w:w="3338" w:type="dxa"/>
          </w:tcPr>
          <w:p w14:paraId="656C5EE1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Competenza in uscita n. 11</w:t>
            </w:r>
          </w:p>
          <w:p w14:paraId="0980BDB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Contribuire alle strategie di Destination Marketing attraverso la promozione dei beni culturali e ambientali, delle tipicità enogastronomiche, delle attrazioni, degli eventi e delle manifestazioni, per veicolare un'immagine riconoscibile e rappresentativa del territorio.</w:t>
            </w:r>
          </w:p>
        </w:tc>
        <w:tc>
          <w:tcPr>
            <w:tcW w:w="2126" w:type="dxa"/>
          </w:tcPr>
          <w:p w14:paraId="2AFB2FD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ASSE PROFESSIONALE</w:t>
            </w:r>
          </w:p>
        </w:tc>
        <w:tc>
          <w:tcPr>
            <w:tcW w:w="3827" w:type="dxa"/>
          </w:tcPr>
          <w:p w14:paraId="0166DF1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Progettare attività/iniziative di varia tipologia atte a valorizzare le tipicità del territorio. </w:t>
            </w:r>
          </w:p>
          <w:p w14:paraId="628A221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Attuare l’informazione e la promozione di itinerari enogastronomici, artistici, naturalistici, eventi, attrazioni riferiti al territorio di appartenenza.</w:t>
            </w:r>
          </w:p>
          <w:p w14:paraId="684BB6C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Predisporre azioni a supporto della domanda potenziale di prodotti e servizi turistici. </w:t>
            </w:r>
          </w:p>
          <w:p w14:paraId="3BB012D0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Collaborare alla realizzazione di attività innovative di pubblicizzazione di itinerari enogastronomici, artistici, naturalistici per promuovere l’immagine e la valorizzazione del territorio.</w:t>
            </w:r>
          </w:p>
          <w:p w14:paraId="6CCE8E93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Riconoscere il cibo quale strumento culturale e simbolico. </w:t>
            </w:r>
          </w:p>
          <w:p w14:paraId="4B409583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Riconoscere le prescrizioni dietetiche nelle grandi religioni: induista, buddista, ebraica, islamica, cristiana.</w:t>
            </w:r>
          </w:p>
          <w:p w14:paraId="07B4A30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Riconoscere il significato antropologico del cibo. </w:t>
            </w:r>
          </w:p>
          <w:p w14:paraId="37DEEE41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Individuare i tabù alimentari e il legame gusto/disgusto.</w:t>
            </w:r>
          </w:p>
          <w:p w14:paraId="7E66FB9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Interpretare i consumi alimentari degli italiani. </w:t>
            </w:r>
          </w:p>
          <w:p w14:paraId="4FCFCB9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Riconoscere la legge di Engel e i modelli alimentari nel mondo. </w:t>
            </w:r>
          </w:p>
          <w:p w14:paraId="71C24EF9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Saper proporre idee per la promozione del “Made in Italy”.</w:t>
            </w:r>
          </w:p>
          <w:p w14:paraId="465C8E9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Riconoscere gli alimenti tipici del turismo enogastronomico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.</w:t>
            </w:r>
          </w:p>
        </w:tc>
        <w:tc>
          <w:tcPr>
            <w:tcW w:w="3400" w:type="dxa"/>
          </w:tcPr>
          <w:p w14:paraId="67D7BCB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L’informazione turistica: dall’on site all’on line. </w:t>
            </w:r>
          </w:p>
          <w:p w14:paraId="5A702567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Menù a filiera locale con prodotti iscritti nel registro delle denominazioni di origini protette e delle indicazioni geografiche protette (DOP, IGP, STG).</w:t>
            </w:r>
          </w:p>
          <w:p w14:paraId="1B57C799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Tecniche di organizzazione di attività culturali, artistiche, ricreative in relazione alla tipologia di clientela. </w:t>
            </w:r>
          </w:p>
          <w:p w14:paraId="1190F0A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Metodi di selezione dell’offerta turistica di un territorio in relazione a tempi, costi, qualità.</w:t>
            </w:r>
          </w:p>
          <w:p w14:paraId="006C253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Il cibo tra cultura e religione. </w:t>
            </w:r>
          </w:p>
          <w:p w14:paraId="4FDD32F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Le regole alimentari nelle grandi religioni.</w:t>
            </w:r>
          </w:p>
          <w:p w14:paraId="73F9AC43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Antropologia e alimentazione.</w:t>
            </w:r>
          </w:p>
          <w:p w14:paraId="4C526CEB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 tabù alimentari.</w:t>
            </w:r>
          </w:p>
          <w:p w14:paraId="1129407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Gusto/disgusto e il paradosso dell’onnivoro.</w:t>
            </w:r>
          </w:p>
          <w:p w14:paraId="769B3845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 consumi alimentari degli italiani.</w:t>
            </w:r>
          </w:p>
          <w:p w14:paraId="3BCAB8DC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La legge di Engel. </w:t>
            </w:r>
          </w:p>
          <w:p w14:paraId="6B22AB4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Esempi di modelli alimentari nel mondo.</w:t>
            </w:r>
          </w:p>
          <w:p w14:paraId="2C10ECE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Promozione del “Made in Italy” nel settore agroalimentare. </w:t>
            </w:r>
          </w:p>
          <w:p w14:paraId="205E13F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Turismo enogastronomico e alimenti tipici italiani.</w:t>
            </w:r>
          </w:p>
          <w:p w14:paraId="542FE834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 xml:space="preserve">Nuclei tematici fondamentali d’indirizzo </w:t>
            </w:r>
          </w:p>
          <w:p w14:paraId="4CEC030F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>4 Cultura della “Qualità totale” dei prodotti e/o dei servizi: come si esprime e si realizza nella valorizzazione delle tipicità e nell’integrazione con il territorio, nei marchi di qualità, nella digitalizzazione dei processi e nel sostegno all’innovazione.</w:t>
            </w:r>
          </w:p>
        </w:tc>
      </w:tr>
    </w:tbl>
    <w:p w14:paraId="0D53BE1E" w14:textId="77777777" w:rsidR="000622B3" w:rsidRDefault="000622B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tbl>
      <w:tblPr>
        <w:tblStyle w:val="a1"/>
        <w:tblW w:w="14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2409"/>
        <w:gridCol w:w="2269"/>
        <w:gridCol w:w="3968"/>
        <w:gridCol w:w="3239"/>
      </w:tblGrid>
      <w:tr w:rsidR="000622B3" w14:paraId="2C51CDA8" w14:textId="77777777">
        <w:trPr>
          <w:jc w:val="center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4FAD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STRUMENTI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8454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SPAZI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3543E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VERIFICHE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C48A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METODOLOGIE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798E8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INDICATORI VALUTAZIONE </w:t>
            </w:r>
          </w:p>
        </w:tc>
      </w:tr>
      <w:tr w:rsidR="000622B3" w14:paraId="1BBC4FD2" w14:textId="77777777">
        <w:trPr>
          <w:trHeight w:val="557"/>
          <w:jc w:val="center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B638C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Libri di testo, LIM, riviste, quotidiani, fotocopie, materiale multimediale, supporti informatici,</w:t>
            </w:r>
            <w:r>
              <w:rPr>
                <w:color w:val="000000"/>
                <w:u w:val="single"/>
              </w:rPr>
              <w:t xml:space="preserve"> </w:t>
            </w:r>
            <w:r>
              <w:rPr>
                <w:color w:val="000000"/>
              </w:rPr>
              <w:t>dispositivi mobili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6D092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rPr>
                <w:color w:val="000000"/>
              </w:rPr>
            </w:pPr>
            <w:r>
              <w:rPr>
                <w:color w:val="000000"/>
              </w:rPr>
              <w:t>Aula, Laboratorio multimediale, piattaforme digitali per la didattica; Laboratori di enogastronomia ed accoglienza turistica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3B4C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3"/>
              </w:tabs>
              <w:rPr>
                <w:color w:val="000000"/>
              </w:rPr>
            </w:pPr>
            <w:r>
              <w:rPr>
                <w:color w:val="000000"/>
              </w:rPr>
              <w:t>Verifiche orali e scritte, verifiche somministrate attraverso gli strumenti delle piattaforme digitali per la didattica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8650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Lezioni frontali e dialogate, videolezioni, condivisione di materiali nelle classi virtuali, attività di recupero e di sostegno, problem solving, cooperative learning, flipped classroom, debate, lezione breve, BYOD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6B46" w14:textId="77777777" w:rsidR="000622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Per le valutazioni intermedie e finali, compresi i diversamente abili, si terrà conto dei criteri approvati dal Collegio dei Docenti e allegati al PTOF e delle relative rubriche.</w:t>
            </w:r>
          </w:p>
        </w:tc>
      </w:tr>
    </w:tbl>
    <w:p w14:paraId="224EFAA4" w14:textId="77777777" w:rsidR="000622B3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2"/>
          <w:szCs w:val="22"/>
        </w:rPr>
        <w:t xml:space="preserve">Giugliano in Campania, __________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Il Docente</w:t>
      </w:r>
    </w:p>
    <w:sectPr w:rsidR="000622B3">
      <w:pgSz w:w="16838" w:h="11906" w:orient="landscape"/>
      <w:pgMar w:top="568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2B3"/>
    <w:rsid w:val="000622B3"/>
    <w:rsid w:val="0049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1FDFC"/>
  <w15:docId w15:val="{0088C217-5F2A-485C-9B58-7CA163E0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iisminzoni.edu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2609</Words>
  <Characters>14873</Characters>
  <Application>Microsoft Office Word</Application>
  <DocSecurity>0</DocSecurity>
  <Lines>123</Lines>
  <Paragraphs>34</Paragraphs>
  <ScaleCrop>false</ScaleCrop>
  <Company/>
  <LinksUpToDate>false</LinksUpToDate>
  <CharactersWithSpaces>17448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Martucci</dc:creator>
  <cp:lastModifiedBy>Michele</cp:lastModifiedBy>
  <cp:revision>2</cp:revision>
  <dcterms:created xsi:type="dcterms:W3CDTF">2023-03-23T15:28:00Z</dcterms:created>
  <dcterms:modified xsi:type="dcterms:W3CDTF">2023-03-23T15:28:00Z</dcterms:modified>
</cp:coreProperties>
</file>